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554DB" w:rsidRPr="00737533" w:rsidRDefault="00000000">
      <w:pPr>
        <w:spacing w:after="20" w:line="240" w:lineRule="auto"/>
        <w:jc w:val="center"/>
        <w:rPr>
          <w:lang w:val="en-US"/>
        </w:rPr>
      </w:pPr>
      <w:r w:rsidRPr="00737533">
        <w:rPr>
          <w:b/>
          <w:color w:val="7F7F7F"/>
          <w:sz w:val="18"/>
          <w:szCs w:val="18"/>
          <w:lang w:val="en-US"/>
        </w:rPr>
        <w:t>REPUBLIC OF TÜRKİYE</w:t>
      </w:r>
    </w:p>
    <w:p w:rsidR="001554DB" w:rsidRPr="00737533" w:rsidRDefault="00000000">
      <w:pPr>
        <w:spacing w:after="20" w:line="240" w:lineRule="auto"/>
        <w:jc w:val="center"/>
        <w:rPr>
          <w:lang w:val="en-US"/>
        </w:rPr>
      </w:pPr>
      <w:r w:rsidRPr="00737533">
        <w:rPr>
          <w:b/>
          <w:color w:val="000000"/>
          <w:lang w:val="en-US"/>
        </w:rPr>
        <w:t>BURDUR MEHMET AKIF ERSOY UNIVERSITY - FACULTY OF EDUCATION</w:t>
      </w:r>
    </w:p>
    <w:p w:rsidR="001554DB" w:rsidRPr="00737533" w:rsidRDefault="00000000">
      <w:pPr>
        <w:pBdr>
          <w:bottom w:val="single" w:sz="4" w:space="3" w:color="A6A6A6"/>
        </w:pBdr>
        <w:spacing w:after="100" w:line="240" w:lineRule="auto"/>
        <w:jc w:val="center"/>
        <w:rPr>
          <w:lang w:val="en-US"/>
        </w:rPr>
      </w:pPr>
      <w:r w:rsidRPr="00737533">
        <w:rPr>
          <w:b/>
          <w:color w:val="404040"/>
          <w:sz w:val="19"/>
          <w:szCs w:val="19"/>
          <w:lang w:val="en-US"/>
        </w:rPr>
        <w:t>DEPARTMENT OF FOREIGN LANGUAGE EDUCATION - ELT PROGRAM</w:t>
      </w:r>
    </w:p>
    <w:p w:rsidR="001554DB" w:rsidRPr="00737533" w:rsidRDefault="00000000">
      <w:pPr>
        <w:keepNext/>
        <w:spacing w:before="80" w:line="240" w:lineRule="auto"/>
        <w:jc w:val="center"/>
        <w:rPr>
          <w:lang w:val="en-US"/>
        </w:rPr>
      </w:pPr>
      <w:r w:rsidRPr="00737533">
        <w:rPr>
          <w:b/>
          <w:color w:val="000000"/>
          <w:sz w:val="30"/>
          <w:szCs w:val="30"/>
          <w:lang w:val="en-US"/>
        </w:rPr>
        <w:t>APPENDIX 5: ELT LESSON PLAN CHECKLIST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5244"/>
        <w:gridCol w:w="5244"/>
      </w:tblGrid>
      <w:tr w:rsidR="001554DB" w:rsidRPr="00737533">
        <w:trPr>
          <w:cantSplit/>
          <w:tblHeader/>
        </w:trPr>
        <w:tc>
          <w:tcPr>
            <w:tcW w:w="52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b/>
                <w:color w:val="000000"/>
                <w:sz w:val="19"/>
                <w:szCs w:val="19"/>
                <w:lang w:val="en-US"/>
              </w:rPr>
              <w:t>Student-Teacher Profile</w:t>
            </w:r>
          </w:p>
        </w:tc>
        <w:tc>
          <w:tcPr>
            <w:tcW w:w="52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b/>
                <w:color w:val="000000"/>
                <w:sz w:val="19"/>
                <w:szCs w:val="19"/>
                <w:lang w:val="en-US"/>
              </w:rPr>
              <w:t>Practicum &amp; School Context</w:t>
            </w:r>
          </w:p>
        </w:tc>
      </w:tr>
      <w:tr w:rsidR="001554DB" w:rsidRPr="00737533">
        <w:trPr>
          <w:cantSplit/>
        </w:trPr>
        <w:tc>
          <w:tcPr>
            <w:tcW w:w="52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 xml:space="preserve">Full Name: </w:t>
            </w:r>
          </w:p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 xml:space="preserve">Student ID: </w:t>
            </w:r>
          </w:p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Course: Teaching Practicum I / II</w:t>
            </w:r>
          </w:p>
        </w:tc>
        <w:tc>
          <w:tcPr>
            <w:tcW w:w="52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 xml:space="preserve">Cooperating School: </w:t>
            </w:r>
          </w:p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 xml:space="preserve">Grade / CEFR Level: </w:t>
            </w:r>
          </w:p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 xml:space="preserve">Date / Time: </w:t>
            </w:r>
          </w:p>
        </w:tc>
      </w:tr>
      <w:tr w:rsidR="001554DB" w:rsidRPr="00737533">
        <w:trPr>
          <w:cantSplit/>
        </w:trPr>
        <w:tc>
          <w:tcPr>
            <w:tcW w:w="52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University Practicum Supervisor:</w:t>
            </w:r>
          </w:p>
        </w:tc>
        <w:tc>
          <w:tcPr>
            <w:tcW w:w="52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Mentor Teacher (Cooperating Teacher):</w:t>
            </w:r>
          </w:p>
        </w:tc>
      </w:tr>
    </w:tbl>
    <w:p w:rsidR="001554DB" w:rsidRPr="00737533" w:rsidRDefault="001554DB">
      <w:pPr>
        <w:spacing w:after="60" w:line="252" w:lineRule="auto"/>
        <w:rPr>
          <w:lang w:val="en-US"/>
        </w:rPr>
      </w:pPr>
    </w:p>
    <w:p w:rsidR="001554DB" w:rsidRPr="00737533" w:rsidRDefault="00000000">
      <w:pPr>
        <w:keepNext/>
        <w:shd w:val="clear" w:color="auto" w:fill="F2F2F2"/>
        <w:spacing w:before="80" w:after="120" w:line="252" w:lineRule="auto"/>
        <w:rPr>
          <w:lang w:val="en-US"/>
        </w:rPr>
      </w:pPr>
      <w:r w:rsidRPr="00737533">
        <w:rPr>
          <w:i/>
          <w:color w:val="404040"/>
          <w:sz w:val="19"/>
          <w:szCs w:val="19"/>
          <w:lang w:val="en-US"/>
        </w:rPr>
        <w:t>Instructions: This checklist is designed for pre-service teachers to evaluate and verify the pedagogical rigor of their lesson plans prior to classroom delivery. Please tick the appropriate box for each item.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524"/>
        <w:gridCol w:w="5768"/>
        <w:gridCol w:w="734"/>
        <w:gridCol w:w="944"/>
        <w:gridCol w:w="734"/>
        <w:gridCol w:w="1784"/>
      </w:tblGrid>
      <w:tr w:rsidR="001554DB" w:rsidRPr="00737533">
        <w:trPr>
          <w:cantSplit/>
          <w:tblHeader/>
        </w:trPr>
        <w:tc>
          <w:tcPr>
            <w:tcW w:w="52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b/>
                <w:color w:val="000000"/>
                <w:sz w:val="19"/>
                <w:szCs w:val="19"/>
                <w:lang w:val="en-US"/>
              </w:rPr>
              <w:t>No</w:t>
            </w:r>
          </w:p>
        </w:tc>
        <w:tc>
          <w:tcPr>
            <w:tcW w:w="5768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b/>
                <w:color w:val="000000"/>
                <w:sz w:val="19"/>
                <w:szCs w:val="19"/>
                <w:lang w:val="en-US"/>
              </w:rPr>
              <w:t>Evaluation Criteria / Checklist Items</w:t>
            </w:r>
          </w:p>
        </w:tc>
        <w:tc>
          <w:tcPr>
            <w:tcW w:w="73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b/>
                <w:color w:val="000000"/>
                <w:sz w:val="19"/>
                <w:szCs w:val="19"/>
                <w:lang w:val="en-US"/>
              </w:rPr>
              <w:t>Yes</w:t>
            </w:r>
          </w:p>
        </w:tc>
        <w:tc>
          <w:tcPr>
            <w:tcW w:w="9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b/>
                <w:color w:val="000000"/>
                <w:sz w:val="19"/>
                <w:szCs w:val="19"/>
                <w:lang w:val="en-US"/>
              </w:rPr>
              <w:t>Partially</w:t>
            </w:r>
          </w:p>
        </w:tc>
        <w:tc>
          <w:tcPr>
            <w:tcW w:w="73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b/>
                <w:color w:val="000000"/>
                <w:sz w:val="19"/>
                <w:szCs w:val="19"/>
                <w:lang w:val="en-US"/>
              </w:rPr>
              <w:t>No</w:t>
            </w:r>
          </w:p>
        </w:tc>
        <w:tc>
          <w:tcPr>
            <w:tcW w:w="178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b/>
                <w:color w:val="000000"/>
                <w:sz w:val="19"/>
                <w:szCs w:val="19"/>
                <w:lang w:val="en-US"/>
              </w:rPr>
              <w:t>Comments &amp; Notes</w:t>
            </w:r>
          </w:p>
        </w:tc>
      </w:tr>
      <w:tr w:rsidR="001554DB" w:rsidRPr="00737533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1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Are the target grade, class size, duration, and CEFR level (A1/A2/B1) explicitly specified in the overview?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1554DB" w:rsidRPr="00737533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2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Are lesson objectives formulated as observable, action-oriented 'Can-Do' descriptors rather than discrete grammar rules?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1554DB" w:rsidRPr="00737533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3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Is the target language focus systematically analyzed across Form, Meaning, and Pronunciation (FMP)?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1554DB" w:rsidRPr="00737533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4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Are Concept Checking Questions (CCQs) pre-scripted to verify comprehension without relying on L1 translation?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1554DB" w:rsidRPr="00737533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5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Are task instructions graded and accompanied by pre-planned Instruction Checking Questions (ICQs)?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1554DB" w:rsidRPr="00737533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6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Is the lesson sequence logically structured using a recognized ELT framework (PPP or TBLT task cycle)?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1554DB" w:rsidRPr="00737533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7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Does the lesson begin with an engaging Warm-up / Lead-in activity activating schema and interest?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1554DB" w:rsidRPr="00737533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8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Is Student Talking Time (STT) maximized to at least 60-70% through structured pair and collaborative group tasks?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1554DB" w:rsidRPr="00737533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9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Is Teacher Talking Time (TTT) strictly monitored and unnecessary L1 native language translation avoided?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1554DB" w:rsidRPr="00737533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10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Are audio-visual aids, realia, flashcards, and digital materials level-appropriate and ready for use?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1554DB" w:rsidRPr="00737533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11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Are Universal Design for Learning (UDL) accommodations embedded to support diverse learners and inclusive needs?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1554DB" w:rsidRPr="00737533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12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Are Türkiye Century Maarif Model core virtues and values (respect, justice, responsibility) woven into task themes?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1554DB" w:rsidRPr="00737533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13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Are anticipated linguistic/management problems identified alongside realistic pedagogical solutions?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1554DB" w:rsidRPr="00737533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14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Is a formative assessment tool (exit ticket, comprehension check, peer rubric) planned to gauge learning outcomes?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1554DB" w:rsidRPr="00737533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15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737533">
              <w:rPr>
                <w:color w:val="000000"/>
                <w:sz w:val="19"/>
                <w:szCs w:val="19"/>
                <w:lang w:val="en-US"/>
              </w:rPr>
              <w:t>Is there an effective Wrap-up stage to review key learning points and provide constructive closure?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737533" w:rsidRDefault="001554DB">
            <w:pPr>
              <w:keepLines/>
              <w:spacing w:after="0" w:line="240" w:lineRule="auto"/>
              <w:rPr>
                <w:lang w:val="en-US"/>
              </w:rPr>
            </w:pPr>
          </w:p>
        </w:tc>
      </w:tr>
    </w:tbl>
    <w:p w:rsidR="001554DB" w:rsidRPr="00737533" w:rsidRDefault="001554DB">
      <w:pPr>
        <w:spacing w:after="60" w:line="252" w:lineRule="auto"/>
        <w:rPr>
          <w:lang w:val="en-US"/>
        </w:rPr>
      </w:pPr>
    </w:p>
    <w:p w:rsidR="001554DB" w:rsidRPr="00737533" w:rsidRDefault="00000000">
      <w:pPr>
        <w:spacing w:before="20" w:after="60" w:line="252" w:lineRule="auto"/>
        <w:rPr>
          <w:lang w:val="en-US"/>
        </w:rPr>
      </w:pPr>
      <w:r w:rsidRPr="00737533">
        <w:rPr>
          <w:b/>
          <w:color w:val="000000"/>
          <w:sz w:val="21"/>
          <w:szCs w:val="21"/>
          <w:lang w:val="en-US"/>
        </w:rPr>
        <w:t>Student-Teacher Self-Reflection Note:</w:t>
      </w:r>
    </w:p>
    <w:p w:rsidR="001554DB" w:rsidRPr="00737533" w:rsidRDefault="00000000">
      <w:pPr>
        <w:spacing w:before="20" w:after="60" w:line="252" w:lineRule="auto"/>
        <w:rPr>
          <w:lang w:val="en-US"/>
        </w:rPr>
      </w:pPr>
      <w:r w:rsidRPr="00737533">
        <w:rPr>
          <w:color w:val="000000"/>
          <w:sz w:val="21"/>
          <w:szCs w:val="21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554DB" w:rsidRPr="00737533" w:rsidRDefault="00000000">
      <w:pPr>
        <w:spacing w:before="20" w:after="60" w:line="252" w:lineRule="auto"/>
        <w:rPr>
          <w:lang w:val="en-US"/>
        </w:rPr>
      </w:pPr>
      <w:r w:rsidRPr="00737533">
        <w:rPr>
          <w:b/>
          <w:color w:val="000000"/>
          <w:sz w:val="21"/>
          <w:szCs w:val="21"/>
          <w:lang w:val="en-US"/>
        </w:rPr>
        <w:t>Student-Teacher Signature: ........................             Supervisor Approval Signature: ........................</w:t>
      </w:r>
    </w:p>
    <w:sectPr w:rsidR="001554DB" w:rsidRPr="00737533">
      <w:footerReference w:type="even" r:id="rId6"/>
      <w:footerReference w:type="default" r:id="rId7"/>
      <w:pgSz w:w="11906" w:h="16838"/>
      <w:pgMar w:top="709" w:right="709" w:bottom="709" w:left="709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0AB2" w:rsidRDefault="00D50AB2" w:rsidP="008E7BBE">
      <w:pPr>
        <w:spacing w:after="0" w:line="240" w:lineRule="auto"/>
      </w:pPr>
      <w:r>
        <w:separator/>
      </w:r>
    </w:p>
  </w:endnote>
  <w:endnote w:type="continuationSeparator" w:id="0">
    <w:p w:rsidR="00D50AB2" w:rsidRDefault="00D50AB2" w:rsidP="008E7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461697654"/>
      <w:docPartObj>
        <w:docPartGallery w:val="Page Numbers (Bottom of Page)"/>
        <w:docPartUnique/>
      </w:docPartObj>
    </w:sdtPr>
    <w:sdtContent>
      <w:p w:rsidR="008E7BBE" w:rsidRDefault="008E7BBE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8E7BBE" w:rsidRDefault="008E7BBE" w:rsidP="008E7BBE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212850655"/>
      <w:docPartObj>
        <w:docPartGallery w:val="Page Numbers (Bottom of Page)"/>
        <w:docPartUnique/>
      </w:docPartObj>
    </w:sdtPr>
    <w:sdtContent>
      <w:p w:rsidR="008E7BBE" w:rsidRDefault="008E7BBE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1</w:t>
        </w:r>
        <w:r>
          <w:rPr>
            <w:rStyle w:val="SayfaNumaras"/>
          </w:rPr>
          <w:fldChar w:fldCharType="end"/>
        </w:r>
      </w:p>
    </w:sdtContent>
  </w:sdt>
  <w:p w:rsidR="008E7BBE" w:rsidRDefault="008E7BBE" w:rsidP="008E7BBE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0AB2" w:rsidRDefault="00D50AB2" w:rsidP="008E7BBE">
      <w:pPr>
        <w:spacing w:after="0" w:line="240" w:lineRule="auto"/>
      </w:pPr>
      <w:r>
        <w:separator/>
      </w:r>
    </w:p>
  </w:footnote>
  <w:footnote w:type="continuationSeparator" w:id="0">
    <w:p w:rsidR="00D50AB2" w:rsidRDefault="00D50AB2" w:rsidP="008E7B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4DB"/>
    <w:rsid w:val="001554DB"/>
    <w:rsid w:val="00737533"/>
    <w:rsid w:val="008E7BBE"/>
    <w:rsid w:val="00D1229C"/>
    <w:rsid w:val="00D5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49A54989-1379-3A40-BCD1-58BE2B0C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pPr>
      <w:spacing w:after="0" w:line="252" w:lineRule="auto"/>
    </w:pPr>
    <w:rPr>
      <w:color w:val="000000"/>
      <w:sz w:val="21"/>
    </w:rPr>
  </w:style>
  <w:style w:type="paragraph" w:styleId="AltBilgi">
    <w:name w:val="footer"/>
    <w:basedOn w:val="Normal"/>
    <w:link w:val="AltBilgiChar"/>
    <w:uiPriority w:val="99"/>
    <w:unhideWhenUsed/>
    <w:rsid w:val="008E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E7BBE"/>
  </w:style>
  <w:style w:type="character" w:styleId="SayfaNumaras">
    <w:name w:val="page number"/>
    <w:basedOn w:val="VarsaylanParagrafYazTipi"/>
    <w:uiPriority w:val="99"/>
    <w:semiHidden/>
    <w:unhideWhenUsed/>
    <w:rsid w:val="008E7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446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Yusuf Emre Yeşilyurt</cp:lastModifiedBy>
  <cp:revision>3</cp:revision>
  <dcterms:created xsi:type="dcterms:W3CDTF">2026-08-14T14:55:00Z</dcterms:created>
  <dcterms:modified xsi:type="dcterms:W3CDTF">2026-08-14T15:08:00Z</dcterms:modified>
</cp:coreProperties>
</file>